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BF183" w14:textId="77777777" w:rsidR="00F13BE1" w:rsidRPr="00590150" w:rsidRDefault="00F13BE1" w:rsidP="00F13BE1">
      <w:pPr>
        <w:spacing w:after="0" w:line="240" w:lineRule="auto"/>
        <w:contextualSpacing/>
      </w:pPr>
      <w:r w:rsidRPr="00590150">
        <w:rPr>
          <w:b/>
          <w:bCs/>
        </w:rPr>
        <w:t>Introduction to Pastoral Salary Guidelines</w:t>
      </w:r>
    </w:p>
    <w:p w14:paraId="527D03C8" w14:textId="77777777" w:rsidR="00F13BE1" w:rsidRDefault="00F13BE1" w:rsidP="00F13BE1">
      <w:pPr>
        <w:spacing w:after="0" w:line="240" w:lineRule="auto"/>
        <w:contextualSpacing/>
      </w:pPr>
    </w:p>
    <w:p w14:paraId="2106FDA7" w14:textId="75E0A63C" w:rsidR="00F13BE1" w:rsidRPr="00590150" w:rsidRDefault="00F13BE1" w:rsidP="00F13BE1">
      <w:pPr>
        <w:spacing w:after="0" w:line="240" w:lineRule="auto"/>
        <w:contextualSpacing/>
      </w:pPr>
      <w:r w:rsidRPr="00590150">
        <w:t xml:space="preserve">Since the last publication of the </w:t>
      </w:r>
      <w:r w:rsidRPr="00590150">
        <w:rPr>
          <w:i/>
          <w:iCs/>
        </w:rPr>
        <w:t>Pastoral Salary Guidelines</w:t>
      </w:r>
      <w:r w:rsidRPr="00590150">
        <w:t>, the Church Leadership Ministers of Mennonite Church Canada have undertaken a pastoral compensation study. This study compared our guidelines with those of five other denominational groups.</w:t>
      </w:r>
    </w:p>
    <w:p w14:paraId="243DBC06" w14:textId="77777777" w:rsidR="00F13BE1" w:rsidRDefault="00F13BE1" w:rsidP="00F13BE1">
      <w:pPr>
        <w:spacing w:after="0" w:line="240" w:lineRule="auto"/>
        <w:contextualSpacing/>
      </w:pPr>
    </w:p>
    <w:p w14:paraId="6F62E92D" w14:textId="77777777" w:rsidR="00F13BE1" w:rsidRPr="00590150" w:rsidRDefault="00F13BE1" w:rsidP="00F13BE1">
      <w:pPr>
        <w:spacing w:after="0" w:line="240" w:lineRule="auto"/>
        <w:contextualSpacing/>
      </w:pPr>
      <w:r w:rsidRPr="00590150">
        <w:t>Several key observations emerged:</w:t>
      </w:r>
    </w:p>
    <w:p w14:paraId="409849A0" w14:textId="77777777" w:rsidR="00F13BE1" w:rsidRPr="00590150" w:rsidRDefault="00F13BE1" w:rsidP="00F13BE1">
      <w:pPr>
        <w:numPr>
          <w:ilvl w:val="0"/>
          <w:numId w:val="2"/>
        </w:numPr>
        <w:spacing w:after="0" w:line="240" w:lineRule="auto"/>
        <w:contextualSpacing/>
      </w:pPr>
      <w:r w:rsidRPr="00590150">
        <w:t>While not the highest within the comparison group, Mennonite Church Canada’s salary guidelines fall within the top 10 percent, indicating a strong and competitive position.</w:t>
      </w:r>
    </w:p>
    <w:p w14:paraId="2D4D56B8" w14:textId="77777777" w:rsidR="00F13BE1" w:rsidRPr="00590150" w:rsidRDefault="00F13BE1" w:rsidP="00F13BE1">
      <w:pPr>
        <w:numPr>
          <w:ilvl w:val="0"/>
          <w:numId w:val="2"/>
        </w:numPr>
        <w:spacing w:after="0" w:line="240" w:lineRule="auto"/>
        <w:contextualSpacing/>
      </w:pPr>
      <w:r w:rsidRPr="00590150">
        <w:t>Denominations with higher compensation ranges often incorporate additional factors into their models, such as congregation size, operating budget, and regional cost of living.</w:t>
      </w:r>
    </w:p>
    <w:p w14:paraId="0B049149" w14:textId="76CD440B" w:rsidR="00F13BE1" w:rsidRPr="00590150" w:rsidRDefault="00F13BE1" w:rsidP="00F13BE1">
      <w:pPr>
        <w:numPr>
          <w:ilvl w:val="0"/>
          <w:numId w:val="2"/>
        </w:numPr>
        <w:spacing w:after="0" w:line="240" w:lineRule="auto"/>
        <w:contextualSpacing/>
      </w:pPr>
      <w:r w:rsidRPr="00590150">
        <w:t>The current M</w:t>
      </w:r>
      <w:r>
        <w:t>ennonite Church</w:t>
      </w:r>
      <w:r w:rsidRPr="00590150">
        <w:t xml:space="preserve"> Canada guidelines do not account for congregation size or perceived financial capacity, which may be relevant considerations in determining appropriate compensation levels.</w:t>
      </w:r>
    </w:p>
    <w:p w14:paraId="49465916" w14:textId="77777777" w:rsidR="00F13BE1" w:rsidRDefault="00F13BE1" w:rsidP="00F13BE1">
      <w:pPr>
        <w:spacing w:after="0" w:line="240" w:lineRule="auto"/>
        <w:contextualSpacing/>
        <w:rPr>
          <w:b/>
          <w:bCs/>
        </w:rPr>
      </w:pPr>
    </w:p>
    <w:p w14:paraId="2AD48A58" w14:textId="77777777" w:rsidR="00F13BE1" w:rsidRPr="00590150" w:rsidRDefault="00F13BE1" w:rsidP="00F13BE1">
      <w:pPr>
        <w:spacing w:after="0" w:line="240" w:lineRule="auto"/>
        <w:contextualSpacing/>
        <w:rPr>
          <w:b/>
          <w:bCs/>
        </w:rPr>
      </w:pPr>
      <w:r w:rsidRPr="00590150">
        <w:rPr>
          <w:b/>
          <w:bCs/>
        </w:rPr>
        <w:t>Fundamental Question: Are Pastors Receiving Fair Compensation?</w:t>
      </w:r>
    </w:p>
    <w:p w14:paraId="36CC1448" w14:textId="77777777" w:rsidR="00F13BE1" w:rsidRDefault="00F13BE1" w:rsidP="00F13BE1">
      <w:pPr>
        <w:spacing w:after="0" w:line="240" w:lineRule="auto"/>
        <w:contextualSpacing/>
      </w:pPr>
    </w:p>
    <w:p w14:paraId="4E32DE7B" w14:textId="77777777" w:rsidR="00F13BE1" w:rsidRPr="00590150" w:rsidRDefault="00F13BE1" w:rsidP="00F13BE1">
      <w:pPr>
        <w:spacing w:after="0" w:line="240" w:lineRule="auto"/>
        <w:contextualSpacing/>
      </w:pPr>
      <w:r w:rsidRPr="00590150">
        <w:t xml:space="preserve">Based on this review, the answer appears to be </w:t>
      </w:r>
      <w:r w:rsidRPr="00590150">
        <w:rPr>
          <w:b/>
          <w:bCs/>
        </w:rPr>
        <w:t>yes</w:t>
      </w:r>
      <w:r w:rsidRPr="00590150">
        <w:t>.</w:t>
      </w:r>
    </w:p>
    <w:p w14:paraId="108DE3BC" w14:textId="77777777" w:rsidR="00F13BE1" w:rsidRDefault="00F13BE1" w:rsidP="00F13BE1">
      <w:pPr>
        <w:spacing w:after="0" w:line="240" w:lineRule="auto"/>
        <w:contextualSpacing/>
      </w:pPr>
    </w:p>
    <w:p w14:paraId="2E666EFA" w14:textId="77777777" w:rsidR="00F13BE1" w:rsidRPr="00590150" w:rsidRDefault="00F13BE1" w:rsidP="00F13BE1">
      <w:pPr>
        <w:spacing w:after="0" w:line="240" w:lineRule="auto"/>
        <w:contextualSpacing/>
      </w:pPr>
      <w:r w:rsidRPr="00590150">
        <w:t>Overall, the compensation offered is competitive and aligns well with comparable roles across other denominations.</w:t>
      </w:r>
    </w:p>
    <w:p w14:paraId="2ABC31D5" w14:textId="77777777" w:rsidR="00F13BE1" w:rsidRDefault="00F13BE1" w:rsidP="00F13BE1">
      <w:pPr>
        <w:spacing w:after="0" w:line="240" w:lineRule="auto"/>
        <w:contextualSpacing/>
      </w:pPr>
    </w:p>
    <w:p w14:paraId="10D07706" w14:textId="77777777" w:rsidR="00F13BE1" w:rsidRPr="00590150" w:rsidRDefault="00F13BE1" w:rsidP="00F13BE1">
      <w:pPr>
        <w:spacing w:after="0" w:line="240" w:lineRule="auto"/>
        <w:contextualSpacing/>
      </w:pPr>
      <w:r w:rsidRPr="00590150">
        <w:t>At the same time, the study raised several important questions for further reflection:</w:t>
      </w:r>
    </w:p>
    <w:p w14:paraId="2872CEF6" w14:textId="77777777" w:rsidR="00F13BE1" w:rsidRPr="00590150" w:rsidRDefault="00F13BE1" w:rsidP="00F13BE1">
      <w:pPr>
        <w:numPr>
          <w:ilvl w:val="0"/>
          <w:numId w:val="3"/>
        </w:numPr>
        <w:spacing w:after="0" w:line="240" w:lineRule="auto"/>
        <w:contextualSpacing/>
      </w:pPr>
      <w:r w:rsidRPr="00590150">
        <w:rPr>
          <w:b/>
          <w:bCs/>
        </w:rPr>
        <w:t>Sustainability:</w:t>
      </w:r>
      <w:r w:rsidRPr="00590150">
        <w:t xml:space="preserve"> Can congregations within Mennonite Church Canada continue to support this level of compensation over the long term?</w:t>
      </w:r>
    </w:p>
    <w:p w14:paraId="577A8C88" w14:textId="77777777" w:rsidR="00F13BE1" w:rsidRPr="00590150" w:rsidRDefault="00F13BE1" w:rsidP="00F13BE1">
      <w:pPr>
        <w:numPr>
          <w:ilvl w:val="0"/>
          <w:numId w:val="3"/>
        </w:numPr>
        <w:spacing w:after="0" w:line="240" w:lineRule="auto"/>
        <w:contextualSpacing/>
      </w:pPr>
      <w:r w:rsidRPr="00590150">
        <w:rPr>
          <w:b/>
          <w:bCs/>
        </w:rPr>
        <w:t>Flexibility:</w:t>
      </w:r>
      <w:r w:rsidRPr="00590150">
        <w:t xml:space="preserve"> Are there alternative compensation models that could better serve the diversity of congregational contexts?</w:t>
      </w:r>
    </w:p>
    <w:p w14:paraId="136E1D18" w14:textId="77777777" w:rsidR="00F13BE1" w:rsidRPr="00590150" w:rsidRDefault="00F13BE1" w:rsidP="00F13BE1">
      <w:pPr>
        <w:numPr>
          <w:ilvl w:val="0"/>
          <w:numId w:val="3"/>
        </w:numPr>
        <w:spacing w:after="0" w:line="240" w:lineRule="auto"/>
        <w:contextualSpacing/>
      </w:pPr>
      <w:r w:rsidRPr="00590150">
        <w:rPr>
          <w:b/>
          <w:bCs/>
        </w:rPr>
        <w:t>Relevance of Criteria:</w:t>
      </w:r>
      <w:r w:rsidRPr="00590150">
        <w:t xml:space="preserve"> Do the assumptions used in this study (e.g., MDiv credential, 10 years of experience, solo pastor role) accurately reflect the evolving nature of pastoral preparation and ministry?</w:t>
      </w:r>
    </w:p>
    <w:p w14:paraId="025ED37A" w14:textId="77777777" w:rsidR="00F13BE1" w:rsidRPr="00590150" w:rsidRDefault="00F13BE1" w:rsidP="00F13BE1">
      <w:pPr>
        <w:numPr>
          <w:ilvl w:val="0"/>
          <w:numId w:val="3"/>
        </w:numPr>
        <w:spacing w:after="0" w:line="240" w:lineRule="auto"/>
        <w:contextualSpacing/>
      </w:pPr>
      <w:r w:rsidRPr="00590150">
        <w:rPr>
          <w:b/>
          <w:bCs/>
        </w:rPr>
        <w:t>Influence of Criteria:</w:t>
      </w:r>
      <w:r w:rsidRPr="00590150">
        <w:t xml:space="preserve"> To what extent do the metrics within a compensation system shape the priorities, focus, and outcomes of those serving in pastoral roles?</w:t>
      </w:r>
    </w:p>
    <w:p w14:paraId="0AE393D0" w14:textId="77777777" w:rsidR="00F13BE1" w:rsidRDefault="00F13BE1" w:rsidP="00F13BE1">
      <w:pPr>
        <w:spacing w:after="0" w:line="240" w:lineRule="auto"/>
        <w:contextualSpacing/>
      </w:pPr>
    </w:p>
    <w:p w14:paraId="57AA57A6" w14:textId="77777777" w:rsidR="00F13BE1" w:rsidRPr="00590150" w:rsidRDefault="00F13BE1" w:rsidP="00F13BE1">
      <w:pPr>
        <w:spacing w:after="0" w:line="240" w:lineRule="auto"/>
        <w:contextualSpacing/>
      </w:pPr>
      <w:r w:rsidRPr="00590150">
        <w:t>Further work is needed to explore these questions in greater depth. This study is intended as a starting point—helping us understand where the current Pastoral Salary Guidelines position pastoral compensation within a broader denominational landscape.</w:t>
      </w:r>
    </w:p>
    <w:p w14:paraId="3CF157E8" w14:textId="77777777" w:rsidR="00F13BE1" w:rsidRDefault="00F13BE1" w:rsidP="00F13BE1">
      <w:pPr>
        <w:spacing w:after="0" w:line="240" w:lineRule="auto"/>
        <w:contextualSpacing/>
      </w:pPr>
    </w:p>
    <w:p w14:paraId="11C63D52" w14:textId="77777777" w:rsidR="00F13BE1" w:rsidRPr="00590150" w:rsidRDefault="00F13BE1" w:rsidP="00F13BE1">
      <w:pPr>
        <w:spacing w:after="0" w:line="240" w:lineRule="auto"/>
        <w:contextualSpacing/>
      </w:pPr>
      <w:r w:rsidRPr="00590150">
        <w:t>On behalf of the Church Leadership Ministers,</w:t>
      </w:r>
    </w:p>
    <w:p w14:paraId="7D2B24B0" w14:textId="77777777" w:rsidR="00F13BE1" w:rsidRDefault="00F13BE1" w:rsidP="00F13BE1">
      <w:pPr>
        <w:spacing w:after="0" w:line="240" w:lineRule="auto"/>
        <w:contextualSpacing/>
        <w:rPr>
          <w:b/>
          <w:bCs/>
        </w:rPr>
      </w:pPr>
    </w:p>
    <w:p w14:paraId="7B2B7316" w14:textId="77777777" w:rsidR="00F13BE1" w:rsidRPr="00590150" w:rsidRDefault="00F13BE1" w:rsidP="00F13BE1">
      <w:pPr>
        <w:spacing w:after="0" w:line="240" w:lineRule="auto"/>
        <w:contextualSpacing/>
      </w:pPr>
      <w:r w:rsidRPr="00590150">
        <w:rPr>
          <w:b/>
          <w:bCs/>
        </w:rPr>
        <w:t>Al Rempel</w:t>
      </w:r>
      <w:r w:rsidRPr="00590150">
        <w:br/>
        <w:t>Associate Executive Minister</w:t>
      </w:r>
      <w:r w:rsidRPr="00590150">
        <w:br/>
        <w:t>Mennonite Church Canada</w:t>
      </w:r>
    </w:p>
    <w:p w14:paraId="0814E1FF" w14:textId="77777777" w:rsidR="000535B6" w:rsidRPr="00CD743C" w:rsidRDefault="000535B6" w:rsidP="00F13BE1">
      <w:pPr>
        <w:spacing w:after="0" w:line="240" w:lineRule="auto"/>
        <w:contextualSpacing/>
      </w:pPr>
    </w:p>
    <w:sectPr w:rsidR="000535B6" w:rsidRPr="00CD743C" w:rsidSect="005E6E25">
      <w:headerReference w:type="default" r:id="rId8"/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AE2B6A" w14:textId="77777777" w:rsidR="0033448B" w:rsidRDefault="0033448B" w:rsidP="00E84AB3">
      <w:pPr>
        <w:spacing w:after="0" w:line="240" w:lineRule="auto"/>
      </w:pPr>
      <w:r>
        <w:separator/>
      </w:r>
    </w:p>
  </w:endnote>
  <w:endnote w:type="continuationSeparator" w:id="0">
    <w:p w14:paraId="52307428" w14:textId="77777777" w:rsidR="0033448B" w:rsidRDefault="0033448B" w:rsidP="00E84A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1FB68" w14:textId="77777777" w:rsidR="002F6956" w:rsidRPr="00F919F1" w:rsidRDefault="002F6956" w:rsidP="0068305F">
    <w:pPr>
      <w:pStyle w:val="Footer"/>
      <w:rPr>
        <w:rFonts w:ascii="Garamond" w:hAnsi="Garamond"/>
        <w:i/>
        <w:sz w:val="20"/>
      </w:rPr>
    </w:pPr>
    <w:r>
      <w:rPr>
        <w:rFonts w:ascii="Garamond" w:hAnsi="Garamond"/>
        <w:i/>
        <w:sz w:val="20"/>
      </w:rPr>
      <w:t>“For no one can lay any foundation other than the one that has been laid; that foundation is Jesus Christ.” 1 Cor. 3:11</w:t>
    </w:r>
  </w:p>
  <w:p w14:paraId="19569D20" w14:textId="77777777" w:rsidR="002F6956" w:rsidRDefault="002F69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16FD5A" w14:textId="77777777" w:rsidR="0033448B" w:rsidRDefault="0033448B" w:rsidP="00E84AB3">
      <w:pPr>
        <w:spacing w:after="0" w:line="240" w:lineRule="auto"/>
      </w:pPr>
      <w:r>
        <w:separator/>
      </w:r>
    </w:p>
  </w:footnote>
  <w:footnote w:type="continuationSeparator" w:id="0">
    <w:p w14:paraId="21DBF5FA" w14:textId="77777777" w:rsidR="0033448B" w:rsidRDefault="0033448B" w:rsidP="00E84A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71CB6" w14:textId="77777777" w:rsidR="002F6956" w:rsidRDefault="002F6956" w:rsidP="005A28F2">
    <w:pPr>
      <w:pStyle w:val="Header"/>
      <w:ind w:left="-567"/>
    </w:pPr>
    <w:r>
      <w:rPr>
        <w:noProof/>
        <w:lang w:eastAsia="en-CA"/>
      </w:rPr>
      <w:drawing>
        <wp:anchor distT="0" distB="0" distL="114300" distR="114300" simplePos="0" relativeHeight="251658240" behindDoc="0" locked="0" layoutInCell="1" allowOverlap="1" wp14:anchorId="7EB69FD7" wp14:editId="3F1F08B8">
          <wp:simplePos x="0" y="0"/>
          <wp:positionH relativeFrom="column">
            <wp:posOffset>-216535</wp:posOffset>
          </wp:positionH>
          <wp:positionV relativeFrom="paragraph">
            <wp:posOffset>-201930</wp:posOffset>
          </wp:positionV>
          <wp:extent cx="6388100" cy="1240790"/>
          <wp:effectExtent l="19050" t="0" r="0" b="0"/>
          <wp:wrapThrough wrapText="bothSides">
            <wp:wrapPolygon edited="0">
              <wp:start x="-64" y="0"/>
              <wp:lineTo x="-64" y="21224"/>
              <wp:lineTo x="21579" y="21224"/>
              <wp:lineTo x="21579" y="0"/>
              <wp:lineTo x="-64" y="0"/>
            </wp:wrapPolygon>
          </wp:wrapThrough>
          <wp:docPr id="4" name="Picture 0" descr="MC Can 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MC Can Header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388100" cy="12407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51CE1"/>
    <w:multiLevelType w:val="multilevel"/>
    <w:tmpl w:val="20A0E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F604AA"/>
    <w:multiLevelType w:val="multilevel"/>
    <w:tmpl w:val="58BC9D0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B083687"/>
    <w:multiLevelType w:val="multilevel"/>
    <w:tmpl w:val="4246E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790520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22050780">
    <w:abstractNumId w:val="2"/>
  </w:num>
  <w:num w:numId="3" w16cid:durableId="98453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4AB3"/>
    <w:rsid w:val="000321DA"/>
    <w:rsid w:val="00037AF3"/>
    <w:rsid w:val="000535B6"/>
    <w:rsid w:val="00077EFC"/>
    <w:rsid w:val="000C6119"/>
    <w:rsid w:val="00106803"/>
    <w:rsid w:val="00131684"/>
    <w:rsid w:val="00185FAA"/>
    <w:rsid w:val="001B0B8B"/>
    <w:rsid w:val="001D0528"/>
    <w:rsid w:val="001D618C"/>
    <w:rsid w:val="00241EC4"/>
    <w:rsid w:val="002E1FB3"/>
    <w:rsid w:val="002F6956"/>
    <w:rsid w:val="00312BAB"/>
    <w:rsid w:val="00333A2C"/>
    <w:rsid w:val="0033448B"/>
    <w:rsid w:val="0034022F"/>
    <w:rsid w:val="003530F7"/>
    <w:rsid w:val="003B5205"/>
    <w:rsid w:val="003E17A2"/>
    <w:rsid w:val="0043195A"/>
    <w:rsid w:val="004376B1"/>
    <w:rsid w:val="004C5083"/>
    <w:rsid w:val="0058370F"/>
    <w:rsid w:val="005A28F2"/>
    <w:rsid w:val="005C1D15"/>
    <w:rsid w:val="005E43D0"/>
    <w:rsid w:val="005E6E25"/>
    <w:rsid w:val="00604045"/>
    <w:rsid w:val="00666EE2"/>
    <w:rsid w:val="0068305F"/>
    <w:rsid w:val="006D7E88"/>
    <w:rsid w:val="006E0526"/>
    <w:rsid w:val="00844A47"/>
    <w:rsid w:val="009039ED"/>
    <w:rsid w:val="00993CD5"/>
    <w:rsid w:val="009952F7"/>
    <w:rsid w:val="00A80FF9"/>
    <w:rsid w:val="00AA60F5"/>
    <w:rsid w:val="00AE3F60"/>
    <w:rsid w:val="00B96EA3"/>
    <w:rsid w:val="00CD743C"/>
    <w:rsid w:val="00D228E0"/>
    <w:rsid w:val="00D46911"/>
    <w:rsid w:val="00DC3C3E"/>
    <w:rsid w:val="00E2391C"/>
    <w:rsid w:val="00E84AB3"/>
    <w:rsid w:val="00EF70C7"/>
    <w:rsid w:val="00F10CB0"/>
    <w:rsid w:val="00F13BE1"/>
    <w:rsid w:val="00F359BC"/>
    <w:rsid w:val="00FA67A1"/>
    <w:rsid w:val="00FB5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8CDC44"/>
  <w15:docId w15:val="{7B6AB399-99B2-4EF7-A74A-642CCAE50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4AB3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84A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4AB3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nhideWhenUsed/>
    <w:rsid w:val="00E84A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E84AB3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4A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4AB3"/>
    <w:rPr>
      <w:rFonts w:ascii="Tahoma" w:eastAsia="Calibri" w:hAnsi="Tahoma" w:cs="Tahoma"/>
      <w:sz w:val="16"/>
      <w:szCs w:val="16"/>
    </w:rPr>
  </w:style>
  <w:style w:type="paragraph" w:styleId="NoSpacing">
    <w:name w:val="No Spacing"/>
    <w:uiPriority w:val="1"/>
    <w:qFormat/>
    <w:rsid w:val="00106803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rsid w:val="0060404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5E43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CA"/>
    </w:rPr>
  </w:style>
  <w:style w:type="character" w:styleId="Strong">
    <w:name w:val="Strong"/>
    <w:basedOn w:val="DefaultParagraphFont"/>
    <w:uiPriority w:val="22"/>
    <w:qFormat/>
    <w:rsid w:val="005E43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011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2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432D1F3344104488A2CA9E44973D6F" ma:contentTypeVersion="13" ma:contentTypeDescription="Create a new document." ma:contentTypeScope="" ma:versionID="cb459cf9a12aaa42f8423aeaddd3af95">
  <xsd:schema xmlns:xsd="http://www.w3.org/2001/XMLSchema" xmlns:xs="http://www.w3.org/2001/XMLSchema" xmlns:p="http://schemas.microsoft.com/office/2006/metadata/properties" xmlns:ns2="f60591a8-562e-432c-80d0-145dfbb11f6f" xmlns:ns3="22154a4b-3c4d-4c43-bfc1-3a25d611c52f" targetNamespace="http://schemas.microsoft.com/office/2006/metadata/properties" ma:root="true" ma:fieldsID="52d329c1ff4f80e404d9155ae953f658" ns2:_="" ns3:_="">
    <xsd:import namespace="f60591a8-562e-432c-80d0-145dfbb11f6f"/>
    <xsd:import namespace="22154a4b-3c4d-4c43-bfc1-3a25d611c5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0591a8-562e-432c-80d0-145dfbb11f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f338e5f-641a-4a81-bb23-8e9c83dcab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154a4b-3c4d-4c43-bfc1-3a25d611c52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dcd7011-2bbb-47c9-aaf1-7be69c0c05d9}" ma:internalName="TaxCatchAll" ma:showField="CatchAllData" ma:web="22154a4b-3c4d-4c43-bfc1-3a25d611c5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60591a8-562e-432c-80d0-145dfbb11f6f">
      <Terms xmlns="http://schemas.microsoft.com/office/infopath/2007/PartnerControls"/>
    </lcf76f155ced4ddcb4097134ff3c332f>
    <TaxCatchAll xmlns="22154a4b-3c4d-4c43-bfc1-3a25d611c52f" xsi:nil="true"/>
  </documentManagement>
</p:properties>
</file>

<file path=customXml/itemProps1.xml><?xml version="1.0" encoding="utf-8"?>
<ds:datastoreItem xmlns:ds="http://schemas.openxmlformats.org/officeDocument/2006/customXml" ds:itemID="{B420023F-4D07-43B2-884B-E8004284FB0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0B6670C-0BE7-4076-BBFF-B99D4ABB34EE}"/>
</file>

<file path=customXml/itemProps3.xml><?xml version="1.0" encoding="utf-8"?>
<ds:datastoreItem xmlns:ds="http://schemas.openxmlformats.org/officeDocument/2006/customXml" ds:itemID="{677FD6F1-465B-43D3-8070-9793966A9341}"/>
</file>

<file path=customXml/itemProps4.xml><?xml version="1.0" encoding="utf-8"?>
<ds:datastoreItem xmlns:ds="http://schemas.openxmlformats.org/officeDocument/2006/customXml" ds:itemID="{EA8A389C-7819-468C-A820-7E7700D7840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303</Words>
  <Characters>1881</Characters>
  <Application>Microsoft Office Word</Application>
  <DocSecurity>0</DocSecurity>
  <Lines>41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imiller</dc:creator>
  <cp:lastModifiedBy>Al Rempel</cp:lastModifiedBy>
  <cp:revision>2</cp:revision>
  <cp:lastPrinted>2020-09-16T19:35:00Z</cp:lastPrinted>
  <dcterms:created xsi:type="dcterms:W3CDTF">2026-06-18T19:49:00Z</dcterms:created>
  <dcterms:modified xsi:type="dcterms:W3CDTF">2026-06-18T19:49:00Z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0x0101009B432D1F3344104488A2CA9E44973D6F</vt:lpwstr>
  </property>
</Properties>
</file>